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E3" w:rsidRDefault="002342E3" w:rsidP="002342E3">
      <w:pPr>
        <w:suppressAutoHyphens/>
        <w:autoSpaceDE w:val="0"/>
        <w:autoSpaceDN w:val="0"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2342E3" w:rsidRDefault="002342E3" w:rsidP="002342E3">
      <w:pPr>
        <w:suppressAutoHyphens/>
        <w:autoSpaceDE w:val="0"/>
        <w:autoSpaceDN w:val="0"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</w:rPr>
      </w:pPr>
      <w:r w:rsidRPr="00630199">
        <w:rPr>
          <w:b/>
          <w:bCs/>
          <w:color w:val="000000"/>
          <w:sz w:val="28"/>
          <w:szCs w:val="28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Департамент образования Вологодской области‌‌ </w:t>
      </w:r>
    </w:p>
    <w:p w:rsidR="002342E3" w:rsidRDefault="002342E3" w:rsidP="002342E3">
      <w:pPr>
        <w:suppressAutoHyphens/>
        <w:autoSpaceDE w:val="0"/>
        <w:autoSpaceDN w:val="0"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30199">
        <w:rPr>
          <w:b/>
          <w:bCs/>
          <w:color w:val="000000"/>
          <w:sz w:val="28"/>
          <w:szCs w:val="28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Управление образования администрации </w:t>
      </w:r>
    </w:p>
    <w:p w:rsidR="002342E3" w:rsidRDefault="002342E3" w:rsidP="002342E3">
      <w:pPr>
        <w:suppressAutoHyphens/>
        <w:autoSpaceDE w:val="0"/>
        <w:autoSpaceDN w:val="0"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Устюженского муниципального округа‌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​</w:t>
      </w:r>
    </w:p>
    <w:p w:rsidR="002342E3" w:rsidRDefault="002342E3" w:rsidP="002342E3">
      <w:pPr>
        <w:suppressAutoHyphens/>
        <w:autoSpaceDE w:val="0"/>
        <w:autoSpaceDN w:val="0"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МОУ "Брилинская школа"</w:t>
      </w:r>
    </w:p>
    <w:p w:rsidR="002342E3" w:rsidRDefault="002342E3" w:rsidP="002342E3">
      <w:pPr>
        <w:suppressAutoHyphens/>
        <w:autoSpaceDE w:val="0"/>
        <w:autoSpaceDN w:val="0"/>
        <w:adjustRightInd w:val="0"/>
        <w:ind w:left="120"/>
        <w:rPr>
          <w:lang w:val="en-US"/>
        </w:rPr>
      </w:pPr>
    </w:p>
    <w:p w:rsidR="002342E3" w:rsidRDefault="002342E3" w:rsidP="002342E3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  <w:lang w:val="en-US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5981700" cy="16192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2E3" w:rsidRDefault="002342E3" w:rsidP="002342E3">
      <w:pPr>
        <w:rPr>
          <w:b/>
        </w:rPr>
      </w:pPr>
    </w:p>
    <w:p w:rsidR="002342E3" w:rsidRDefault="002342E3" w:rsidP="002342E3">
      <w:pPr>
        <w:rPr>
          <w:b/>
        </w:rPr>
      </w:pPr>
    </w:p>
    <w:p w:rsidR="002342E3" w:rsidRDefault="002342E3" w:rsidP="002342E3">
      <w:pPr>
        <w:rPr>
          <w:b/>
        </w:rPr>
      </w:pPr>
    </w:p>
    <w:p w:rsidR="002342E3" w:rsidRDefault="002342E3" w:rsidP="002342E3">
      <w:pPr>
        <w:rPr>
          <w:b/>
        </w:rPr>
      </w:pPr>
    </w:p>
    <w:p w:rsidR="002342E3" w:rsidRPr="00A37091" w:rsidRDefault="002342E3" w:rsidP="002342E3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A37091">
        <w:rPr>
          <w:rFonts w:ascii="Times New Roman" w:hAnsi="Times New Roman"/>
          <w:b/>
          <w:bCs/>
          <w:sz w:val="44"/>
          <w:szCs w:val="44"/>
        </w:rPr>
        <w:t>Рабочая программа</w:t>
      </w:r>
    </w:p>
    <w:p w:rsidR="002342E3" w:rsidRPr="00A37091" w:rsidRDefault="002342E3" w:rsidP="002342E3">
      <w:pPr>
        <w:jc w:val="center"/>
        <w:rPr>
          <w:rFonts w:ascii="Times New Roman" w:hAnsi="Times New Roman"/>
          <w:b/>
          <w:bCs/>
        </w:rPr>
      </w:pPr>
    </w:p>
    <w:p w:rsidR="002342E3" w:rsidRPr="00A37091" w:rsidRDefault="002342E3" w:rsidP="002342E3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A37091">
        <w:rPr>
          <w:rFonts w:ascii="Times New Roman" w:hAnsi="Times New Roman"/>
          <w:b/>
          <w:bCs/>
          <w:sz w:val="36"/>
          <w:szCs w:val="36"/>
        </w:rPr>
        <w:t>по внеурочной деятельности</w:t>
      </w:r>
    </w:p>
    <w:p w:rsidR="002342E3" w:rsidRPr="00A37091" w:rsidRDefault="002342E3" w:rsidP="002342E3">
      <w:pPr>
        <w:jc w:val="center"/>
        <w:rPr>
          <w:rFonts w:ascii="Times New Roman" w:hAnsi="Times New Roman"/>
          <w:b/>
          <w:bCs/>
        </w:rPr>
      </w:pPr>
    </w:p>
    <w:p w:rsidR="002342E3" w:rsidRPr="00A37091" w:rsidRDefault="002342E3" w:rsidP="002342E3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A37091">
        <w:rPr>
          <w:rFonts w:ascii="Times New Roman" w:hAnsi="Times New Roman"/>
          <w:b/>
          <w:bCs/>
          <w:sz w:val="44"/>
          <w:szCs w:val="44"/>
        </w:rPr>
        <w:t>«</w:t>
      </w:r>
      <w:r>
        <w:rPr>
          <w:rFonts w:ascii="Times New Roman" w:hAnsi="Times New Roman"/>
          <w:b/>
          <w:sz w:val="44"/>
          <w:szCs w:val="44"/>
        </w:rPr>
        <w:t>Подготовка к ГТО</w:t>
      </w:r>
      <w:r w:rsidRPr="00A37091">
        <w:rPr>
          <w:rFonts w:ascii="Times New Roman" w:hAnsi="Times New Roman"/>
          <w:b/>
          <w:bCs/>
          <w:sz w:val="44"/>
          <w:szCs w:val="44"/>
        </w:rPr>
        <w:t>»</w:t>
      </w:r>
    </w:p>
    <w:p w:rsidR="002342E3" w:rsidRPr="00723E27" w:rsidRDefault="002342E3" w:rsidP="002342E3">
      <w:pPr>
        <w:jc w:val="center"/>
        <w:rPr>
          <w:b/>
          <w:bCs/>
        </w:rPr>
      </w:pPr>
    </w:p>
    <w:p w:rsidR="002342E3" w:rsidRDefault="002342E3" w:rsidP="002342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1-4 классов</w:t>
      </w:r>
    </w:p>
    <w:p w:rsidR="002342E3" w:rsidRPr="006E1004" w:rsidRDefault="002342E3" w:rsidP="002342E3">
      <w:pPr>
        <w:jc w:val="center"/>
        <w:rPr>
          <w:rFonts w:ascii="Times New Roman" w:hAnsi="Times New Roman"/>
          <w:sz w:val="28"/>
          <w:szCs w:val="28"/>
        </w:rPr>
      </w:pPr>
    </w:p>
    <w:p w:rsidR="002342E3" w:rsidRDefault="002342E3" w:rsidP="002342E3">
      <w:pPr>
        <w:jc w:val="center"/>
        <w:rPr>
          <w:rFonts w:ascii="Times New Roman" w:hAnsi="Times New Roman"/>
          <w:sz w:val="28"/>
          <w:szCs w:val="28"/>
        </w:rPr>
      </w:pPr>
    </w:p>
    <w:p w:rsidR="002342E3" w:rsidRDefault="002342E3" w:rsidP="002342E3">
      <w:pPr>
        <w:rPr>
          <w:rFonts w:ascii="Times New Roman" w:hAnsi="Times New Roman"/>
          <w:sz w:val="28"/>
          <w:szCs w:val="28"/>
        </w:rPr>
      </w:pPr>
    </w:p>
    <w:p w:rsidR="002342E3" w:rsidRDefault="002342E3" w:rsidP="002342E3">
      <w:pPr>
        <w:jc w:val="center"/>
        <w:rPr>
          <w:rFonts w:ascii="Times New Roman" w:hAnsi="Times New Roman"/>
          <w:sz w:val="28"/>
          <w:szCs w:val="28"/>
        </w:rPr>
      </w:pPr>
    </w:p>
    <w:p w:rsidR="002342E3" w:rsidRDefault="002342E3" w:rsidP="002342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Брилино</w:t>
      </w:r>
    </w:p>
    <w:p w:rsidR="002342E3" w:rsidRDefault="002342E3" w:rsidP="002342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2023г.</w:t>
      </w:r>
    </w:p>
    <w:p w:rsidR="00F21BF0" w:rsidRPr="00670892" w:rsidRDefault="00F21BF0" w:rsidP="00F21BF0">
      <w:pPr>
        <w:jc w:val="center"/>
        <w:rPr>
          <w:rFonts w:ascii="Times New Roman" w:hAnsi="Times New Roman"/>
          <w:sz w:val="28"/>
          <w:szCs w:val="28"/>
        </w:rPr>
      </w:pPr>
    </w:p>
    <w:p w:rsidR="00A212AD" w:rsidRDefault="00A212AD" w:rsidP="006C0B77">
      <w:pPr>
        <w:spacing w:after="0"/>
        <w:ind w:firstLine="709"/>
        <w:jc w:val="both"/>
      </w:pP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h.gjdgxs"/>
      <w:bookmarkEnd w:id="1"/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Направленность дополнительной образовательной программы. </w:t>
      </w: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Военно-патриотическое воспитание школьников включает в себя начальную военную, военно-техническую, морально-психологическую подготовку. В основе практики военно-патриотического воспитания должен 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должны получить хорошие навыки по строевой, стрелковой, медико-санитарной подготовке, по основам тактической подготовки.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Новизна, актуальность, педагогическая целесообразность.</w:t>
      </w: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Навыки юнармейских специальностей школьники получают в течени</w:t>
      </w:r>
      <w:proofErr w:type="gramStart"/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учебного года. Свои умения и навыки проверяют и закрепляют в тактических военных и подвижных спортивных играх на местности, комбинированных эстафетах, смотрах, конкурсах, викторинах.</w:t>
      </w:r>
    </w:p>
    <w:p w:rsidR="00A212AD" w:rsidRPr="00725CEC" w:rsidRDefault="00A212AD" w:rsidP="00A21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</w:t>
      </w:r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гражданско-патриотическое и военно-спортивное воспитание учащихся.</w:t>
      </w:r>
    </w:p>
    <w:p w:rsidR="00A212AD" w:rsidRPr="00725CEC" w:rsidRDefault="00A212AD" w:rsidP="00A21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</w:t>
      </w:r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212AD" w:rsidRPr="00725CEC" w:rsidRDefault="00A212AD" w:rsidP="00A212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Воспитание учащихся в духе любви и преданности Отечеству, краю, городу, дому.</w:t>
      </w:r>
    </w:p>
    <w:p w:rsidR="00A212AD" w:rsidRPr="00725CEC" w:rsidRDefault="00A212AD" w:rsidP="00A212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качеств коллективизма, товарищества, взаимопомощи.</w:t>
      </w:r>
    </w:p>
    <w:p w:rsidR="00A212AD" w:rsidRPr="00725CEC" w:rsidRDefault="00A212AD" w:rsidP="00A212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гражданственности, патриотизма.</w:t>
      </w:r>
    </w:p>
    <w:p w:rsidR="00A212AD" w:rsidRPr="00725CEC" w:rsidRDefault="00A212AD" w:rsidP="00A212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Пропаганда здорового образа жизни.</w:t>
      </w:r>
    </w:p>
    <w:p w:rsidR="00A212AD" w:rsidRPr="00725CEC" w:rsidRDefault="00A212AD" w:rsidP="00A212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Популяризация физической культуры и спорта среди молодёжи, приобщение её к систематическим занятиям ФК и спорту.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Отличительные особенности данной дополнительной образовательной программы:</w:t>
      </w:r>
      <w:r w:rsidRPr="00725CE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том, что она в полной мере позволяет подросткам освоить юнармейское дело, увлекает их </w:t>
      </w:r>
      <w:proofErr w:type="spellStart"/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гражданско</w:t>
      </w:r>
      <w:proofErr w:type="spellEnd"/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патриотическим воспитание.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Сроки реализации дополнительной образовательной программы –</w:t>
      </w: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ограмма рассчитана на 2023 – 202</w:t>
      </w: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учебный год.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и режим занятий –</w:t>
      </w: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занятия проходят в форме подачи теоретического и практического материала два раза в неделю по два часа.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 w:firstLine="696"/>
        <w:jc w:val="both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 и способы определения их результативности –</w:t>
      </w: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выезды на районные</w:t>
      </w: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соревнования по «Зарнице».</w:t>
      </w:r>
    </w:p>
    <w:p w:rsidR="00A212AD" w:rsidRPr="00725CEC" w:rsidRDefault="00A212AD" w:rsidP="00A21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Программа разработана на основе  </w:t>
      </w: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Воспитательной программы школы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Общая физическая подготовка.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Занятия проводятся не реже четырех дней в неделю. Продолжительность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занятий для детей 12-15 лет 1</w:t>
      </w: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1.1Правила выполнения самостоятельных занятий ОФП. Предупреждение травматизма. Подбор заданий для самостоятельных занятий. Гигиена и закаливание.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 Упражнения и игры на развитие быстроты и выносливости.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 Упражнения и игры на развитие скоростно-силовых качеств.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 Упражнения и игры на развитие ловкости и силы.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 Командные игры.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2.Строевая подготовка.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 Обязанности командиров отрядов в организации и управлении строем.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 Строевая выучка. Построение в одну, в две шеренги по звеньям.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 Сигналы управления строем.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 Движение строем, поворот в движении, размыкание и смыкание строя.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 Исполнение песни в строю, отдание воинской чести во время движения отряда.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 Выход из строя и поход к начальнику, возврат в строй.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Юнармейцы-разведчики.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 Ориентирование на местности без карты. Определение направления на стороны горизонта. Измерение расстояний.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 Движение по азимуту.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 Составление схемы местности и нанесение цели на схему.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 Чтение топографических знаков. Изображение местных предметов и рельефа.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 Измерение расстояния различными способами.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 Организация движения по азимуту.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Юнармейцы-санитары.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Главная задача - научить оказывать первую медицинскую помощь при разных ситуациях.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 Личная и общественная гигиена.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 ПМП при травмах и несчастных случаях.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 Понятие раны. Виды ран.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 Кровотечения. Виды и признаки, способы временной остановки кровотечения.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4.5 Перевязочный материал. Повязки: основные виды, правила.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 Ушибы, растяжения связок и ПМП при них. Закрытые и открытые переломы костей, их признаки. ПМП при переломах.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4.7 Понятие о шинах. Правила переноса пострадавших на руках, на носилках, с помощью подручных средств.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4.8 Понятие об ожогах и обморожения, ПМП при них. ПМП при тепловом и солнечном ударах, поражение электрическим током. Первая помощь утопающему, способы  искусственного дыхания.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4.9 ПМП при инфекционных заболеваниях, меры их предупреждения. Пищевые отравления, ПМП при них.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4.10 Профилактика травматизма. Основные правила техники  безопасности.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4.11 Лекарственные травы, их значение, назначение. Основные виды растений родного края, их использование. Умение собирать лекарственные травы.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Огневая подготовка.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 Стрельба из пневматической винтовки из положения: лежа, стоя, с колена.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 Неполная разборка и сборка автомата Калашникова.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 Снаряжение магазина.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 Основы и правила стрельбы.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 Скоростная стрельба.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Основы туристической техники.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 Ориентирование в туристическом походе.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 Организация бивуачных работ.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6.3 Разведение костра.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6.4 Работа с палаткой.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6.5 Способы преодоления препятствий во время маршрута.</w:t>
      </w:r>
    </w:p>
    <w:p w:rsidR="00A212AD" w:rsidRPr="00725CEC" w:rsidRDefault="00A212AD" w:rsidP="00A21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Количество часов.</w:t>
      </w:r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212AD" w:rsidRPr="00725CEC" w:rsidRDefault="00A212AD" w:rsidP="00A21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рассчитана на 136 часов в год по 4 часов в неделю.</w:t>
      </w:r>
    </w:p>
    <w:p w:rsidR="00A212AD" w:rsidRPr="00725CEC" w:rsidRDefault="00A212AD" w:rsidP="00A21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программе прилагается календарно-тематическое планирование</w:t>
      </w:r>
    </w:p>
    <w:p w:rsidR="00A212AD" w:rsidRPr="00725CEC" w:rsidRDefault="00A212AD" w:rsidP="00A21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Ожидаемые результаты</w:t>
      </w:r>
    </w:p>
    <w:p w:rsidR="00A212AD" w:rsidRPr="00725CEC" w:rsidRDefault="00A212AD" w:rsidP="00A212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уровня физической подготовки учащихся</w:t>
      </w:r>
    </w:p>
    <w:p w:rsidR="00A212AD" w:rsidRPr="00725CEC" w:rsidRDefault="00A212AD" w:rsidP="00A212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интереса к туризму и спорту</w:t>
      </w:r>
    </w:p>
    <w:p w:rsidR="00A212AD" w:rsidRPr="00725CEC" w:rsidRDefault="00A212AD" w:rsidP="00A212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Приобретение спортивных и туристических навыков</w:t>
      </w:r>
    </w:p>
    <w:p w:rsidR="00A212AD" w:rsidRPr="00725CEC" w:rsidRDefault="00A212AD" w:rsidP="00A212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чувств патриотизма, гражданственности, ответственности за судьбу России</w:t>
      </w:r>
    </w:p>
    <w:p w:rsidR="00A212AD" w:rsidRDefault="00A212AD" w:rsidP="006C0B77">
      <w:pPr>
        <w:spacing w:after="0"/>
        <w:ind w:firstLine="709"/>
        <w:jc w:val="both"/>
      </w:pP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A212AD" w:rsidRPr="00725CEC" w:rsidRDefault="00A212AD" w:rsidP="00A212AD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ЗАНЯТИЙ ПО «ГТО</w:t>
      </w:r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A212AD" w:rsidRDefault="00A212AD" w:rsidP="006C0B77">
      <w:pPr>
        <w:spacing w:after="0"/>
        <w:ind w:firstLine="709"/>
        <w:jc w:val="both"/>
      </w:pPr>
    </w:p>
    <w:p w:rsidR="00A212AD" w:rsidRDefault="00A212AD" w:rsidP="006C0B77">
      <w:pPr>
        <w:spacing w:after="0"/>
        <w:ind w:firstLine="709"/>
        <w:jc w:val="both"/>
      </w:pPr>
    </w:p>
    <w:tbl>
      <w:tblPr>
        <w:tblW w:w="12015" w:type="dxa"/>
        <w:tblInd w:w="-17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4"/>
        <w:gridCol w:w="5644"/>
        <w:gridCol w:w="1274"/>
        <w:gridCol w:w="2169"/>
        <w:gridCol w:w="2074"/>
      </w:tblGrid>
      <w:tr w:rsidR="00A212AD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25C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Оборудо-вание</w:t>
            </w:r>
            <w:proofErr w:type="spellEnd"/>
            <w:proofErr w:type="gramEnd"/>
          </w:p>
        </w:tc>
      </w:tr>
      <w:tr w:rsidR="00A212AD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скоростных каче</w:t>
            </w:r>
            <w:proofErr w:type="gramStart"/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ств в кр</w:t>
            </w:r>
            <w:proofErr w:type="gramEnd"/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уговой эстафете. Ловля теннисного мяча в парах: развитие ловкости и быстроты реакции.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212AD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Лазание по наклонной плоскости различными способами. Подвижная игра на местности.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212AD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6B10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Провести командную игру на местности с элементами марш-броска.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6B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6B10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6B10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212AD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Знакомство с материальной частью автомата </w:t>
            </w: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Калашникова.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Плакат</w:t>
            </w:r>
          </w:p>
        </w:tc>
      </w:tr>
      <w:tr w:rsidR="00A212AD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Разборка и сборка АК.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Макет АК</w:t>
            </w:r>
          </w:p>
        </w:tc>
      </w:tr>
      <w:tr w:rsidR="00A212AD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Снаряжение патронами магазина АК.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212AD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топографических знаков. Общая физическая подготовка.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212AD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Подвижная игра с ловлей и передачей мяча. Силовые упражнения в упорах.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212AD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Строевая подготовка. Подвижные игры в равновесии.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212AD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Прохождение полосы препятствий в зале. Упражнения в висах и упорах.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212AD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топографических знаков. Игра-эстафета с любыми предметами.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Плакат</w:t>
            </w:r>
          </w:p>
        </w:tc>
      </w:tr>
      <w:tr w:rsidR="00A212AD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Ознакомление с пневматической винтовкой. Техника безопасности.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Плакат</w:t>
            </w:r>
          </w:p>
        </w:tc>
      </w:tr>
      <w:tr w:rsidR="00A212AD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скоростной выносливости в беге с преодолением вертикальных препятствий.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212AD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Провести тестирование по подтягиванию и отжиманию.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2AD" w:rsidRPr="00725CEC" w:rsidRDefault="00A212AD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D10760" w:rsidRPr="00725CEC" w:rsidTr="00D10760">
        <w:trPr>
          <w:trHeight w:val="673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60" w:rsidRPr="00725CEC" w:rsidRDefault="00D10760" w:rsidP="00781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60" w:rsidRPr="00725CEC" w:rsidRDefault="00D10760" w:rsidP="00781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Провести тестирование по челночному бегу 3*10 метров. Строевая подготовка.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60" w:rsidRPr="00725CEC" w:rsidRDefault="00D10760" w:rsidP="00781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60" w:rsidRPr="00725CEC" w:rsidRDefault="00D10760" w:rsidP="00781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60" w:rsidRPr="00725CEC" w:rsidRDefault="00D10760" w:rsidP="00781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D10760" w:rsidRPr="00725CEC" w:rsidTr="00D10760">
        <w:trPr>
          <w:trHeight w:val="38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60" w:rsidRDefault="00D10760" w:rsidP="00D25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60" w:rsidRPr="00725CEC" w:rsidRDefault="00D10760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Правила и техника прицеливания.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60" w:rsidRPr="00725CEC" w:rsidRDefault="00D10760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60" w:rsidRPr="00725CEC" w:rsidRDefault="00D10760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60" w:rsidRPr="00725CEC" w:rsidRDefault="00D10760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Плакат</w:t>
            </w:r>
          </w:p>
        </w:tc>
      </w:tr>
      <w:tr w:rsidR="00D10760" w:rsidRPr="00725CEC" w:rsidTr="00D10760">
        <w:trPr>
          <w:trHeight w:val="41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60" w:rsidRPr="00725CEC" w:rsidRDefault="00D10760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60" w:rsidRPr="00725CEC" w:rsidRDefault="00D10760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Огневая подготовка.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60" w:rsidRPr="00725CEC" w:rsidRDefault="00D10760" w:rsidP="00D2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60" w:rsidRPr="00725CEC" w:rsidRDefault="00D10760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760" w:rsidRPr="00725CEC" w:rsidRDefault="00D10760" w:rsidP="00D25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5C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Плакат</w:t>
            </w:r>
          </w:p>
        </w:tc>
      </w:tr>
    </w:tbl>
    <w:p w:rsidR="00A212AD" w:rsidRDefault="00A212AD" w:rsidP="006C0B77">
      <w:pPr>
        <w:spacing w:after="0"/>
        <w:ind w:firstLine="709"/>
        <w:jc w:val="both"/>
      </w:pPr>
    </w:p>
    <w:p w:rsidR="00D10760" w:rsidRDefault="00D10760" w:rsidP="006C0B77">
      <w:pPr>
        <w:spacing w:after="0"/>
        <w:ind w:firstLine="709"/>
        <w:jc w:val="both"/>
      </w:pPr>
    </w:p>
    <w:p w:rsidR="00D10760" w:rsidRDefault="00D10760" w:rsidP="006C0B77">
      <w:pPr>
        <w:spacing w:after="0"/>
        <w:ind w:firstLine="709"/>
        <w:jc w:val="both"/>
      </w:pPr>
    </w:p>
    <w:p w:rsidR="00D10760" w:rsidRDefault="00D10760" w:rsidP="006C0B77">
      <w:pPr>
        <w:spacing w:after="0"/>
        <w:ind w:firstLine="709"/>
        <w:jc w:val="both"/>
      </w:pPr>
    </w:p>
    <w:p w:rsidR="00D10760" w:rsidRPr="00725CEC" w:rsidRDefault="00D10760" w:rsidP="00D10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Список литературы.</w:t>
      </w:r>
    </w:p>
    <w:p w:rsidR="00D10760" w:rsidRPr="00725CEC" w:rsidRDefault="00D10760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Научно-методический журнал «Классный руководитель»</w:t>
      </w:r>
    </w:p>
    <w:p w:rsidR="00D10760" w:rsidRPr="00725CEC" w:rsidRDefault="00D10760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Дни воинской славы России. Москва, ООО Глобус, 2007</w:t>
      </w:r>
    </w:p>
    <w:p w:rsidR="00D10760" w:rsidRPr="00725CEC" w:rsidRDefault="00D10760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Аронов А.А. Воспитывать патриотов: Кн. для учителя. - М.: Просвещение, 1989 г.</w:t>
      </w:r>
    </w:p>
    <w:p w:rsidR="00D10760" w:rsidRPr="00725CEC" w:rsidRDefault="00D10760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Буров А.И. Искусство и военно-патриотическое воспитание школьников: (сборник сочинений). - М.: Просвещение, 1975 г.</w:t>
      </w:r>
    </w:p>
    <w:p w:rsidR="00D10760" w:rsidRPr="00725CEC" w:rsidRDefault="00D10760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</w:t>
      </w:r>
      <w:proofErr w:type="spellEnd"/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Р.А., Зайцев А.А., Зайцева В.Ф. Военно-патриотическая работа с подростками в молодежных организациях России // Проблемы воспитания патриотизма. - Вологда</w:t>
      </w:r>
      <w:proofErr w:type="gramStart"/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ВИРО, 2004.</w:t>
      </w:r>
    </w:p>
    <w:p w:rsidR="00D10760" w:rsidRPr="00725CEC" w:rsidRDefault="00D10760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Васютин Ю.С. Военно-патриотическое воспитание: теория, опыт. - М.: Издательство Мысль, 1984 г.</w:t>
      </w:r>
    </w:p>
    <w:p w:rsidR="00D10760" w:rsidRPr="00725CEC" w:rsidRDefault="00D10760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Гаврилов Ф.К., Кожин Г.А. Военно-спортивные игры. - М.: Изд-во ДОСААФ, 1996 г.</w:t>
      </w:r>
    </w:p>
    <w:p w:rsidR="00D10760" w:rsidRPr="00725CEC" w:rsidRDefault="00D10760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Жуков И.М. Военно-патриотическое воспитание старшеклассников. - М.: Педагогика, 1982 г.</w:t>
      </w:r>
    </w:p>
    <w:p w:rsidR="00D10760" w:rsidRPr="00725CEC" w:rsidRDefault="00D10760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Каунас А.Я. Сборник статей. Начальная военная подготовка и военно-патриотическое воспитание. - М.: «</w:t>
      </w:r>
      <w:proofErr w:type="spellStart"/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Швиеса</w:t>
      </w:r>
      <w:proofErr w:type="spellEnd"/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1976 г.</w:t>
      </w:r>
    </w:p>
    <w:p w:rsidR="00D10760" w:rsidRPr="00725CEC" w:rsidRDefault="00D10760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Конжиев</w:t>
      </w:r>
      <w:proofErr w:type="spellEnd"/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Н.М. Система военно-патриотического воспитания в общеобразовательной школе. - М.: Просвещение, 1978 г.</w:t>
      </w:r>
    </w:p>
    <w:p w:rsidR="00D10760" w:rsidRPr="00725CEC" w:rsidRDefault="00D10760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Лукашов П.Д. Военно-спортивные игры на местности. Пособие для учителей. - М.: Просвещение, 1978 г.</w:t>
      </w:r>
    </w:p>
    <w:p w:rsidR="00D10760" w:rsidRPr="00725CEC" w:rsidRDefault="00D10760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Ребята растут патриотами. Из опыта военно-патриотического воспитания школьников, / Под редакцией Н.И. </w:t>
      </w:r>
      <w:proofErr w:type="spellStart"/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Монахова</w:t>
      </w:r>
      <w:proofErr w:type="spellEnd"/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- М.: Просвещение, 1971 г.</w:t>
      </w:r>
    </w:p>
    <w:p w:rsidR="00D10760" w:rsidRPr="00725CEC" w:rsidRDefault="00D10760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Военно-патриотическое воспитание молодежи в современных условиях: Сборник научных трудов //АН СССР, 1975 г.</w:t>
      </w:r>
    </w:p>
    <w:p w:rsidR="00D10760" w:rsidRDefault="00D10760" w:rsidP="006C0B77">
      <w:pPr>
        <w:spacing w:after="0"/>
        <w:ind w:firstLine="709"/>
        <w:jc w:val="both"/>
      </w:pPr>
    </w:p>
    <w:sectPr w:rsidR="00D107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5F3E"/>
    <w:multiLevelType w:val="multilevel"/>
    <w:tmpl w:val="1B0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46CF7"/>
    <w:multiLevelType w:val="multilevel"/>
    <w:tmpl w:val="3C1E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D03FA"/>
    <w:multiLevelType w:val="multilevel"/>
    <w:tmpl w:val="A034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BF0"/>
    <w:rsid w:val="002342E3"/>
    <w:rsid w:val="002C3AFB"/>
    <w:rsid w:val="00363AC9"/>
    <w:rsid w:val="005950B9"/>
    <w:rsid w:val="006C0B77"/>
    <w:rsid w:val="008242FF"/>
    <w:rsid w:val="00870751"/>
    <w:rsid w:val="00922C48"/>
    <w:rsid w:val="00A212AD"/>
    <w:rsid w:val="00B915B7"/>
    <w:rsid w:val="00C24AEE"/>
    <w:rsid w:val="00C6594E"/>
    <w:rsid w:val="00D10760"/>
    <w:rsid w:val="00EA59DF"/>
    <w:rsid w:val="00EE4070"/>
    <w:rsid w:val="00F12C76"/>
    <w:rsid w:val="00F2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2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Захарова</cp:lastModifiedBy>
  <cp:revision>4</cp:revision>
  <dcterms:created xsi:type="dcterms:W3CDTF">2023-10-23T08:16:00Z</dcterms:created>
  <dcterms:modified xsi:type="dcterms:W3CDTF">2023-10-27T14:05:00Z</dcterms:modified>
</cp:coreProperties>
</file>